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82B67" w14:textId="77777777" w:rsidR="00C648E6" w:rsidRPr="00C648E6" w:rsidRDefault="00C648E6" w:rsidP="00C648E6">
      <w:pPr>
        <w:pStyle w:val="selectable-text"/>
        <w:jc w:val="center"/>
        <w:rPr>
          <w:b/>
          <w:bCs/>
          <w:color w:val="000000"/>
          <w:sz w:val="28"/>
          <w:szCs w:val="28"/>
        </w:rPr>
      </w:pPr>
      <w:r w:rsidRPr="00C648E6">
        <w:rPr>
          <w:rStyle w:val="selectable-text1"/>
          <w:rFonts w:eastAsiaTheme="majorEastAsia"/>
          <w:b/>
          <w:bCs/>
          <w:color w:val="000000"/>
          <w:sz w:val="28"/>
          <w:szCs w:val="28"/>
        </w:rPr>
        <w:t>Gobierno dominicano espera que suspensión de fondos de Estados Unidos a la MSS sea levantada a la brevedad</w:t>
      </w:r>
    </w:p>
    <w:p w14:paraId="477525F1" w14:textId="47869EBB" w:rsidR="00C648E6" w:rsidRDefault="00C648E6" w:rsidP="00C648E6">
      <w:pPr>
        <w:pStyle w:val="selectable-text"/>
        <w:jc w:val="both"/>
        <w:rPr>
          <w:color w:val="000000"/>
        </w:rPr>
      </w:pPr>
      <w:r>
        <w:rPr>
          <w:rStyle w:val="selectable-text1"/>
          <w:rFonts w:eastAsiaTheme="majorEastAsia"/>
          <w:color w:val="000000"/>
        </w:rPr>
        <w:t xml:space="preserve">Santo Domingo de Guzmán, República Dominicana.- El Gobierno dominicano manifestó que la suspensión de fondos para la Misión Multinacional de Apoyo a la Seguridad en Haití (MSS, siglas en inglés), </w:t>
      </w:r>
      <w:r w:rsidR="00F63282">
        <w:rPr>
          <w:rStyle w:val="selectable-text1"/>
          <w:rFonts w:eastAsiaTheme="majorEastAsia"/>
          <w:color w:val="000000"/>
        </w:rPr>
        <w:t xml:space="preserve">por Estados Unidos, </w:t>
      </w:r>
      <w:r>
        <w:rPr>
          <w:rStyle w:val="selectable-text1"/>
          <w:rFonts w:eastAsiaTheme="majorEastAsia"/>
          <w:color w:val="000000"/>
        </w:rPr>
        <w:t>puede ser parte de</w:t>
      </w:r>
      <w:r w:rsidR="00A20C98">
        <w:rPr>
          <w:rStyle w:val="selectable-text1"/>
          <w:rFonts w:eastAsiaTheme="majorEastAsia"/>
          <w:color w:val="000000"/>
        </w:rPr>
        <w:t xml:space="preserve"> la</w:t>
      </w:r>
      <w:r>
        <w:rPr>
          <w:rStyle w:val="selectable-text1"/>
          <w:rFonts w:eastAsiaTheme="majorEastAsia"/>
          <w:color w:val="000000"/>
        </w:rPr>
        <w:t xml:space="preserve"> congela</w:t>
      </w:r>
      <w:r w:rsidR="00A20C98">
        <w:rPr>
          <w:rStyle w:val="selectable-text1"/>
          <w:rFonts w:eastAsiaTheme="majorEastAsia"/>
          <w:color w:val="000000"/>
        </w:rPr>
        <w:t>ción</w:t>
      </w:r>
      <w:r>
        <w:rPr>
          <w:rStyle w:val="selectable-text1"/>
          <w:rFonts w:eastAsiaTheme="majorEastAsia"/>
          <w:color w:val="000000"/>
        </w:rPr>
        <w:t xml:space="preserve"> global de la asistencia </w:t>
      </w:r>
      <w:r w:rsidR="00F63282">
        <w:rPr>
          <w:rStyle w:val="selectable-text1"/>
          <w:rFonts w:eastAsiaTheme="majorEastAsia"/>
          <w:color w:val="000000"/>
        </w:rPr>
        <w:t xml:space="preserve">internacional de ese país. </w:t>
      </w:r>
    </w:p>
    <w:p w14:paraId="02977581" w14:textId="097A6439" w:rsidR="00E60AA5" w:rsidRDefault="00C648E6" w:rsidP="00C648E6">
      <w:pPr>
        <w:pStyle w:val="selectable-text"/>
        <w:jc w:val="both"/>
        <w:rPr>
          <w:rStyle w:val="selectable-text1"/>
          <w:rFonts w:eastAsiaTheme="majorEastAsia"/>
          <w:color w:val="000000"/>
        </w:rPr>
      </w:pPr>
      <w:r>
        <w:rPr>
          <w:rStyle w:val="selectable-text1"/>
          <w:rFonts w:eastAsiaTheme="majorEastAsia"/>
          <w:color w:val="000000"/>
        </w:rPr>
        <w:t>A través del Ministerio de Relaciones Exteriores</w:t>
      </w:r>
      <w:r w:rsidR="00F63282">
        <w:rPr>
          <w:rStyle w:val="selectable-text1"/>
          <w:rFonts w:eastAsiaTheme="majorEastAsia"/>
          <w:color w:val="000000"/>
        </w:rPr>
        <w:t xml:space="preserve"> (MIREX)</w:t>
      </w:r>
      <w:r>
        <w:rPr>
          <w:rStyle w:val="selectable-text1"/>
          <w:rFonts w:eastAsiaTheme="majorEastAsia"/>
          <w:color w:val="000000"/>
        </w:rPr>
        <w:t xml:space="preserve">, el </w:t>
      </w:r>
      <w:r w:rsidR="00444DED">
        <w:rPr>
          <w:rStyle w:val="selectable-text1"/>
          <w:rFonts w:eastAsiaTheme="majorEastAsia"/>
          <w:color w:val="000000"/>
        </w:rPr>
        <w:t>Gobierno</w:t>
      </w:r>
      <w:r>
        <w:rPr>
          <w:rStyle w:val="selectable-text1"/>
          <w:rFonts w:eastAsiaTheme="majorEastAsia"/>
          <w:color w:val="000000"/>
        </w:rPr>
        <w:t xml:space="preserve"> dominicano </w:t>
      </w:r>
      <w:r w:rsidR="00F63282">
        <w:rPr>
          <w:rStyle w:val="selectable-text1"/>
          <w:rFonts w:eastAsiaTheme="majorEastAsia"/>
          <w:color w:val="000000"/>
        </w:rPr>
        <w:t xml:space="preserve">manifestó </w:t>
      </w:r>
      <w:r>
        <w:rPr>
          <w:rStyle w:val="selectable-text1"/>
          <w:rFonts w:eastAsiaTheme="majorEastAsia"/>
          <w:color w:val="000000"/>
        </w:rPr>
        <w:t>que</w:t>
      </w:r>
      <w:r w:rsidR="00F63282">
        <w:rPr>
          <w:rStyle w:val="selectable-text1"/>
          <w:rFonts w:eastAsiaTheme="majorEastAsia"/>
          <w:color w:val="000000"/>
        </w:rPr>
        <w:t>,</w:t>
      </w:r>
      <w:r>
        <w:rPr>
          <w:rStyle w:val="selectable-text1"/>
          <w:rFonts w:eastAsiaTheme="majorEastAsia"/>
          <w:color w:val="000000"/>
        </w:rPr>
        <w:t xml:space="preserve"> </w:t>
      </w:r>
      <w:r w:rsidR="00444DED">
        <w:rPr>
          <w:rStyle w:val="selectable-text1"/>
          <w:rFonts w:eastAsiaTheme="majorEastAsia"/>
          <w:color w:val="000000"/>
        </w:rPr>
        <w:t>como expresara el presidente Luis Abinader en el encuentro con la prensa La Semanal</w:t>
      </w:r>
      <w:r w:rsidR="00E60AA5">
        <w:rPr>
          <w:rStyle w:val="selectable-text1"/>
          <w:rFonts w:eastAsiaTheme="majorEastAsia"/>
          <w:color w:val="000000"/>
        </w:rPr>
        <w:t xml:space="preserve"> de este lunes 3 de febrero</w:t>
      </w:r>
      <w:r w:rsidR="00444DED">
        <w:rPr>
          <w:rStyle w:val="selectable-text1"/>
          <w:rFonts w:eastAsiaTheme="majorEastAsia"/>
          <w:color w:val="000000"/>
        </w:rPr>
        <w:t xml:space="preserve">, </w:t>
      </w:r>
      <w:r w:rsidR="00E36C46">
        <w:rPr>
          <w:rStyle w:val="selectable-text1"/>
          <w:rFonts w:eastAsiaTheme="majorEastAsia"/>
          <w:color w:val="000000"/>
        </w:rPr>
        <w:t xml:space="preserve">espera que </w:t>
      </w:r>
      <w:r w:rsidR="00444DED">
        <w:rPr>
          <w:rStyle w:val="selectable-text1"/>
          <w:rFonts w:eastAsiaTheme="majorEastAsia"/>
          <w:color w:val="000000"/>
        </w:rPr>
        <w:t>tras la revisión d</w:t>
      </w:r>
      <w:r w:rsidR="00F63282">
        <w:rPr>
          <w:rStyle w:val="selectable-text1"/>
          <w:rFonts w:eastAsiaTheme="majorEastAsia"/>
          <w:color w:val="000000"/>
        </w:rPr>
        <w:t>e</w:t>
      </w:r>
      <w:r w:rsidR="00E36C46">
        <w:rPr>
          <w:rStyle w:val="selectable-text1"/>
          <w:rFonts w:eastAsiaTheme="majorEastAsia"/>
          <w:color w:val="000000"/>
        </w:rPr>
        <w:t xml:space="preserve"> los </w:t>
      </w:r>
      <w:r w:rsidR="00F63282">
        <w:rPr>
          <w:rStyle w:val="selectable-text1"/>
          <w:rFonts w:eastAsiaTheme="majorEastAsia"/>
          <w:color w:val="000000"/>
        </w:rPr>
        <w:t>programa</w:t>
      </w:r>
      <w:r w:rsidR="00E36C46">
        <w:rPr>
          <w:rStyle w:val="selectable-text1"/>
          <w:rFonts w:eastAsiaTheme="majorEastAsia"/>
          <w:color w:val="000000"/>
        </w:rPr>
        <w:t>s</w:t>
      </w:r>
      <w:r w:rsidR="00444DED">
        <w:rPr>
          <w:rStyle w:val="selectable-text1"/>
          <w:rFonts w:eastAsiaTheme="majorEastAsia"/>
          <w:color w:val="000000"/>
        </w:rPr>
        <w:t xml:space="preserve"> </w:t>
      </w:r>
      <w:r w:rsidR="00E36C46">
        <w:rPr>
          <w:rStyle w:val="selectable-text1"/>
          <w:rFonts w:eastAsiaTheme="majorEastAsia"/>
          <w:color w:val="000000"/>
        </w:rPr>
        <w:t xml:space="preserve">de </w:t>
      </w:r>
      <w:r w:rsidR="00444DED">
        <w:rPr>
          <w:rStyle w:val="selectable-text1"/>
          <w:rFonts w:eastAsiaTheme="majorEastAsia"/>
          <w:color w:val="000000"/>
        </w:rPr>
        <w:t>asistencias</w:t>
      </w:r>
      <w:r w:rsidR="00E60AA5">
        <w:rPr>
          <w:rStyle w:val="selectable-text1"/>
          <w:rFonts w:eastAsiaTheme="majorEastAsia"/>
          <w:color w:val="000000"/>
        </w:rPr>
        <w:t>,</w:t>
      </w:r>
      <w:r w:rsidR="00444DED">
        <w:rPr>
          <w:rStyle w:val="selectable-text1"/>
          <w:rFonts w:eastAsiaTheme="majorEastAsia"/>
          <w:color w:val="000000"/>
        </w:rPr>
        <w:t xml:space="preserve"> </w:t>
      </w:r>
      <w:r w:rsidR="00E60AA5">
        <w:rPr>
          <w:rStyle w:val="selectable-text1"/>
          <w:rFonts w:eastAsiaTheme="majorEastAsia"/>
          <w:color w:val="000000"/>
        </w:rPr>
        <w:t>Estados Unidos mantenga l</w:t>
      </w:r>
      <w:r w:rsidR="00E36C46">
        <w:rPr>
          <w:rStyle w:val="selectable-text1"/>
          <w:rFonts w:eastAsiaTheme="majorEastAsia"/>
          <w:color w:val="000000"/>
        </w:rPr>
        <w:t>o</w:t>
      </w:r>
      <w:r w:rsidR="00E60AA5">
        <w:rPr>
          <w:rStyle w:val="selectable-text1"/>
          <w:rFonts w:eastAsiaTheme="majorEastAsia"/>
          <w:color w:val="000000"/>
        </w:rPr>
        <w:t>s que estén justificad</w:t>
      </w:r>
      <w:r w:rsidR="00A91031">
        <w:rPr>
          <w:rStyle w:val="selectable-text1"/>
          <w:rFonts w:eastAsiaTheme="majorEastAsia"/>
          <w:color w:val="000000"/>
        </w:rPr>
        <w:t>o</w:t>
      </w:r>
      <w:r w:rsidR="00E60AA5">
        <w:rPr>
          <w:rStyle w:val="selectable-text1"/>
          <w:rFonts w:eastAsiaTheme="majorEastAsia"/>
          <w:color w:val="000000"/>
        </w:rPr>
        <w:t>s</w:t>
      </w:r>
      <w:r w:rsidR="00F63282">
        <w:rPr>
          <w:rStyle w:val="selectable-text1"/>
          <w:rFonts w:eastAsiaTheme="majorEastAsia"/>
          <w:color w:val="000000"/>
        </w:rPr>
        <w:t>, como en el caso de</w:t>
      </w:r>
      <w:r w:rsidR="00E36C46">
        <w:rPr>
          <w:rStyle w:val="selectable-text1"/>
          <w:rFonts w:eastAsiaTheme="majorEastAsia"/>
          <w:color w:val="000000"/>
        </w:rPr>
        <w:t>l</w:t>
      </w:r>
      <w:r w:rsidR="00F63282">
        <w:rPr>
          <w:rStyle w:val="selectable-text1"/>
          <w:rFonts w:eastAsiaTheme="majorEastAsia"/>
          <w:color w:val="000000"/>
        </w:rPr>
        <w:t xml:space="preserve"> de Haití</w:t>
      </w:r>
      <w:r w:rsidR="00E60AA5">
        <w:rPr>
          <w:rStyle w:val="selectable-text1"/>
          <w:rFonts w:eastAsiaTheme="majorEastAsia"/>
          <w:color w:val="000000"/>
        </w:rPr>
        <w:t xml:space="preserve">. </w:t>
      </w:r>
    </w:p>
    <w:p w14:paraId="77AC6CFA" w14:textId="15BCD2F3" w:rsidR="0045227B" w:rsidRPr="00131746" w:rsidRDefault="00131746" w:rsidP="00196E4A">
      <w:pPr>
        <w:jc w:val="both"/>
        <w:rPr>
          <w:rStyle w:val="selectable-text1"/>
          <w:rFonts w:ascii="Times New Roman" w:eastAsiaTheme="majorEastAsia" w:hAnsi="Times New Roman" w:cs="Times New Roman"/>
          <w:color w:val="000000"/>
          <w:lang w:eastAsia="es-MX"/>
        </w:rPr>
      </w:pPr>
      <w:r w:rsidRPr="00131746">
        <w:rPr>
          <w:rStyle w:val="selectable-text1"/>
          <w:rFonts w:ascii="Times New Roman" w:eastAsiaTheme="majorEastAsia" w:hAnsi="Times New Roman" w:cs="Times New Roman"/>
          <w:color w:val="000000"/>
          <w:lang w:val="es-DO" w:eastAsia="es-MX"/>
        </w:rPr>
        <w:t>El MIREX añadió que, en cuanto a la MSS, los fondos internacionales son esenciales para su operatividad, cuya misión es clave para contener la expansión del narcotráfico y el crimen organizado trasnacional vinculados a la crisis en Haití, incidiendo directamente en la seguridad de la población haitiana y en la estabilidad de República Dominicana, la región y Estados Unidos.</w:t>
      </w:r>
    </w:p>
    <w:sectPr w:rsidR="0045227B" w:rsidRPr="00131746" w:rsidSect="00860351">
      <w:headerReference w:type="default" r:id="rId7"/>
      <w:footerReference w:type="default" r:id="rId8"/>
      <w:pgSz w:w="12240" w:h="15840" w:code="1"/>
      <w:pgMar w:top="25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92FB4" w14:textId="77777777" w:rsidR="00E12660" w:rsidRDefault="00E12660">
      <w:r>
        <w:separator/>
      </w:r>
    </w:p>
  </w:endnote>
  <w:endnote w:type="continuationSeparator" w:id="0">
    <w:p w14:paraId="2112479B" w14:textId="77777777" w:rsidR="00E12660" w:rsidRDefault="00E1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9CC91" w14:textId="77777777" w:rsidR="00973AC5" w:rsidRDefault="00973AC5">
    <w:pPr>
      <w:pStyle w:val="Piedepgina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6BF65E55" wp14:editId="658DCFAC">
          <wp:simplePos x="0" y="0"/>
          <wp:positionH relativeFrom="column">
            <wp:posOffset>-1311144</wp:posOffset>
          </wp:positionH>
          <wp:positionV relativeFrom="paragraph">
            <wp:posOffset>-286385</wp:posOffset>
          </wp:positionV>
          <wp:extent cx="8142981" cy="9047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2417" cy="9136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93620" w14:textId="77777777" w:rsidR="00E12660" w:rsidRDefault="00E12660">
      <w:r>
        <w:separator/>
      </w:r>
    </w:p>
  </w:footnote>
  <w:footnote w:type="continuationSeparator" w:id="0">
    <w:p w14:paraId="6476D497" w14:textId="77777777" w:rsidR="00E12660" w:rsidRDefault="00E12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71144" w14:textId="77777777" w:rsidR="00973AC5" w:rsidRDefault="00973AC5" w:rsidP="008C4A1C">
    <w:pPr>
      <w:pStyle w:val="Encabezado"/>
      <w:tabs>
        <w:tab w:val="clear" w:pos="4680"/>
        <w:tab w:val="clear" w:pos="9360"/>
        <w:tab w:val="left" w:pos="1200"/>
      </w:tabs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3A9F50BD" wp14:editId="0CE94485">
          <wp:simplePos x="0" y="0"/>
          <wp:positionH relativeFrom="column">
            <wp:posOffset>-906145</wp:posOffset>
          </wp:positionH>
          <wp:positionV relativeFrom="paragraph">
            <wp:posOffset>-612739</wp:posOffset>
          </wp:positionV>
          <wp:extent cx="7728767" cy="1818534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28767" cy="18185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42956"/>
    <w:multiLevelType w:val="hybridMultilevel"/>
    <w:tmpl w:val="E988A118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80061E"/>
    <w:multiLevelType w:val="hybridMultilevel"/>
    <w:tmpl w:val="D562AE8A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F51E3"/>
    <w:multiLevelType w:val="hybridMultilevel"/>
    <w:tmpl w:val="66509558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37E94"/>
    <w:multiLevelType w:val="hybridMultilevel"/>
    <w:tmpl w:val="6FDE294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87200"/>
    <w:multiLevelType w:val="hybridMultilevel"/>
    <w:tmpl w:val="8F4CF43C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509DB"/>
    <w:multiLevelType w:val="hybridMultilevel"/>
    <w:tmpl w:val="97A8764C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900162">
    <w:abstractNumId w:val="2"/>
  </w:num>
  <w:num w:numId="2" w16cid:durableId="1612281095">
    <w:abstractNumId w:val="4"/>
  </w:num>
  <w:num w:numId="3" w16cid:durableId="1461145465">
    <w:abstractNumId w:val="1"/>
  </w:num>
  <w:num w:numId="4" w16cid:durableId="1691954049">
    <w:abstractNumId w:val="3"/>
  </w:num>
  <w:num w:numId="5" w16cid:durableId="1331904206">
    <w:abstractNumId w:val="0"/>
  </w:num>
  <w:num w:numId="6" w16cid:durableId="1364575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51"/>
    <w:rsid w:val="00027B57"/>
    <w:rsid w:val="00037CF6"/>
    <w:rsid w:val="00131746"/>
    <w:rsid w:val="00196E4A"/>
    <w:rsid w:val="00260A05"/>
    <w:rsid w:val="003E04DC"/>
    <w:rsid w:val="003E062A"/>
    <w:rsid w:val="003E350B"/>
    <w:rsid w:val="00444DED"/>
    <w:rsid w:val="0045227B"/>
    <w:rsid w:val="005E6C5C"/>
    <w:rsid w:val="005F626B"/>
    <w:rsid w:val="007F6162"/>
    <w:rsid w:val="00860351"/>
    <w:rsid w:val="00973AC5"/>
    <w:rsid w:val="00A20C98"/>
    <w:rsid w:val="00A30448"/>
    <w:rsid w:val="00A91031"/>
    <w:rsid w:val="00AF6E9D"/>
    <w:rsid w:val="00C648E6"/>
    <w:rsid w:val="00D91C01"/>
    <w:rsid w:val="00E12660"/>
    <w:rsid w:val="00E36C46"/>
    <w:rsid w:val="00E60AA5"/>
    <w:rsid w:val="00EC12D1"/>
    <w:rsid w:val="00F02579"/>
    <w:rsid w:val="00F63282"/>
    <w:rsid w:val="00FB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028978"/>
  <w15:chartTrackingRefBased/>
  <w15:docId w15:val="{6E8F11F0-2462-4B92-A48C-BB6333BB9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351"/>
    <w:pPr>
      <w:spacing w:after="0" w:line="240" w:lineRule="auto"/>
    </w:pPr>
    <w:rPr>
      <w:kern w:val="0"/>
      <w:lang w:val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603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03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03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603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03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03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03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03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03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03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603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03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6035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035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035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035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035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035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03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03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03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03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03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035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035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035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03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035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035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60351"/>
    <w:pPr>
      <w:tabs>
        <w:tab w:val="center" w:pos="4680"/>
        <w:tab w:val="right" w:pos="9360"/>
      </w:tabs>
    </w:pPr>
    <w:rPr>
      <w:sz w:val="22"/>
      <w:szCs w:val="22"/>
      <w:lang w:val="es-DO"/>
    </w:rPr>
  </w:style>
  <w:style w:type="character" w:customStyle="1" w:styleId="EncabezadoCar">
    <w:name w:val="Encabezado Car"/>
    <w:basedOn w:val="Fuentedeprrafopredeter"/>
    <w:link w:val="Encabezado"/>
    <w:uiPriority w:val="99"/>
    <w:rsid w:val="00860351"/>
    <w:rPr>
      <w:kern w:val="0"/>
      <w:sz w:val="22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60351"/>
    <w:pPr>
      <w:tabs>
        <w:tab w:val="center" w:pos="4680"/>
        <w:tab w:val="right" w:pos="9360"/>
      </w:tabs>
    </w:pPr>
    <w:rPr>
      <w:sz w:val="22"/>
      <w:szCs w:val="22"/>
      <w:lang w:val="es-D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60351"/>
    <w:rPr>
      <w:kern w:val="0"/>
      <w:sz w:val="22"/>
      <w:szCs w:val="22"/>
      <w14:ligatures w14:val="none"/>
    </w:rPr>
  </w:style>
  <w:style w:type="paragraph" w:customStyle="1" w:styleId="BodyA">
    <w:name w:val="Body A"/>
    <w:rsid w:val="00860351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eastAsia="es-DO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None">
    <w:name w:val="None"/>
    <w:rsid w:val="00860351"/>
  </w:style>
  <w:style w:type="paragraph" w:customStyle="1" w:styleId="selectable-text">
    <w:name w:val="selectable-text"/>
    <w:basedOn w:val="Normal"/>
    <w:rsid w:val="00C648E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DO" w:eastAsia="es-MX"/>
    </w:rPr>
  </w:style>
  <w:style w:type="character" w:customStyle="1" w:styleId="selectable-text1">
    <w:name w:val="selectable-text1"/>
    <w:basedOn w:val="Fuentedeprrafopredeter"/>
    <w:rsid w:val="00C648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0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Rosalina Lora Sanchez</dc:creator>
  <cp:keywords/>
  <dc:description/>
  <cp:lastModifiedBy>Belys Katherine Diaz Peguero</cp:lastModifiedBy>
  <cp:revision>10</cp:revision>
  <dcterms:created xsi:type="dcterms:W3CDTF">2025-01-31T18:41:00Z</dcterms:created>
  <dcterms:modified xsi:type="dcterms:W3CDTF">2025-02-04T22:44:00Z</dcterms:modified>
</cp:coreProperties>
</file>